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3" w:rsidRDefault="00177993" w:rsidP="00177993">
      <w:pPr>
        <w:rPr>
          <w:rStyle w:val="info"/>
          <w:rFonts w:ascii="Arial" w:hAnsi="Arial" w:cs="Arial"/>
          <w:b/>
          <w:bCs/>
          <w:color w:val="EA272A"/>
          <w:sz w:val="27"/>
          <w:szCs w:val="27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000000"/>
          <w:sz w:val="54"/>
          <w:szCs w:val="54"/>
          <w:shd w:val="clear" w:color="auto" w:fill="FFFFFF"/>
        </w:rPr>
        <w:t>Obec na východnom Slovensku má vlastnú menu. Platiť ňou môžu aj v obchodoch</w:t>
      </w:r>
    </w:p>
    <w:p w:rsidR="00177993" w:rsidRDefault="00177993">
      <w:pPr>
        <w:rPr>
          <w:rStyle w:val="info"/>
          <w:rFonts w:ascii="Arial" w:hAnsi="Arial" w:cs="Arial"/>
          <w:b/>
          <w:bCs/>
          <w:color w:val="EA272A"/>
          <w:sz w:val="27"/>
          <w:szCs w:val="27"/>
          <w:shd w:val="clear" w:color="auto" w:fill="FFFFFF"/>
        </w:rPr>
      </w:pPr>
    </w:p>
    <w:p w:rsidR="00177993" w:rsidRDefault="007D759E">
      <w:pPr>
        <w:rPr>
          <w:rStyle w:val="info"/>
          <w:rFonts w:ascii="Arial" w:hAnsi="Arial" w:cs="Arial"/>
          <w:b/>
          <w:bCs/>
          <w:color w:val="EA272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272A"/>
          <w:sz w:val="27"/>
          <w:szCs w:val="27"/>
          <w:shd w:val="clear" w:color="auto" w:fill="FFFFFF"/>
          <w:lang w:eastAsia="sk-SK"/>
        </w:rPr>
        <w:drawing>
          <wp:inline distT="0" distB="0" distL="0" distR="0" wp14:anchorId="7254F3FD" wp14:editId="40212653">
            <wp:extent cx="5038725" cy="2503517"/>
            <wp:effectExtent l="0" t="0" r="0" b="0"/>
            <wp:docPr id="1" name="Obrázok 1" descr="C:\Users\Patrik\AppData\Local\Microsoft\Windows\INetCache\Content.Word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k\AppData\Local\Microsoft\Windows\INetCache\Content.Word\stiahnu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93" w:rsidRDefault="00177993">
      <w:pPr>
        <w:rPr>
          <w:rStyle w:val="info"/>
          <w:rFonts w:ascii="Arial" w:hAnsi="Arial" w:cs="Arial"/>
          <w:b/>
          <w:bCs/>
          <w:color w:val="EA272A"/>
          <w:sz w:val="27"/>
          <w:szCs w:val="27"/>
          <w:shd w:val="clear" w:color="auto" w:fill="FFFFFF"/>
        </w:rPr>
      </w:pPr>
    </w:p>
    <w:p w:rsidR="007D759E" w:rsidRDefault="007D759E">
      <w:pPr>
        <w:rPr>
          <w:rStyle w:val="info"/>
          <w:rFonts w:ascii="Arial" w:hAnsi="Arial" w:cs="Arial"/>
          <w:b/>
          <w:bCs/>
          <w:color w:val="EA272A"/>
          <w:sz w:val="27"/>
          <w:szCs w:val="27"/>
          <w:shd w:val="clear" w:color="auto" w:fill="FFFFFF"/>
        </w:rPr>
      </w:pPr>
    </w:p>
    <w:p w:rsidR="00DA4E9E" w:rsidRDefault="00046585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info"/>
          <w:rFonts w:ascii="Arial" w:hAnsi="Arial" w:cs="Arial"/>
          <w:b/>
          <w:bCs/>
          <w:color w:val="EA272A"/>
          <w:sz w:val="27"/>
          <w:szCs w:val="27"/>
          <w:shd w:val="clear" w:color="auto" w:fill="FFFFFF"/>
        </w:rPr>
        <w:t>ŠIROKÉ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/ V Širokom, v okrese Prešov, už ôsmy rok majú vlastnú obecnú menu – širocký sokol. Tá funguje ako cenina aj ako výmenné platidlo. Miestni i návštevníci za ne môžu nakupovať v miestnych obchodoch. K jednosokolovým minciam sa postupne pridali aj sokoly vyššej hodnoty.</w:t>
      </w:r>
    </w:p>
    <w:p w:rsidR="00046585" w:rsidRDefault="00046585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85" w:rsidRDefault="00046585" w:rsidP="00046585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 Širokom ho ľudia dostávajú od obce ako finančný dar pri istých príležitostiach, alebo si ho môžu zameniť. Výmenný kurz voči euru je jedna k jednej. Širocký sokol je v obehu od roku 2010.</w:t>
      </w:r>
      <w:r>
        <w:rPr>
          <w:rFonts w:ascii="Arial" w:hAnsi="Arial" w:cs="Arial"/>
          <w:color w:val="000000"/>
        </w:rPr>
        <w:t> Postupne k jednému sokolovi pribudli dvojsokolové i päťsokolové mince, ale tiež vzácne a hodnotné kúsky, ktoré si doslova vypýtala zberateľská spoločnosť. </w:t>
      </w:r>
      <w:r>
        <w:rPr>
          <w:rStyle w:val="Zvraznenie"/>
          <w:rFonts w:ascii="Arial" w:hAnsi="Arial" w:cs="Arial"/>
          <w:b/>
          <w:bCs/>
          <w:color w:val="000000"/>
        </w:rPr>
        <w:t>"Vôbec som si nemyslel, že sa širocký sokol raz môže dostať do striebra alebo bude vyrazený v zlate," </w:t>
      </w:r>
      <w:r>
        <w:rPr>
          <w:rFonts w:ascii="Arial" w:hAnsi="Arial" w:cs="Arial"/>
          <w:color w:val="000000"/>
        </w:rPr>
        <w:t>povedal starosta Širokého Stanislav Bartoš.</w:t>
      </w:r>
    </w:p>
    <w:p w:rsidR="00046585" w:rsidRDefault="00046585" w:rsidP="00046585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zlatej verzii 100 širockých sokolov o veľkosti dukátu sa medzi numizmatikmi doslova zaprášilo. </w:t>
      </w:r>
      <w:r>
        <w:rPr>
          <w:rStyle w:val="Siln"/>
          <w:rFonts w:ascii="Arial" w:hAnsi="Arial" w:cs="Arial"/>
          <w:i/>
          <w:iCs/>
          <w:color w:val="000000"/>
        </w:rPr>
        <w:t>"Štyridsaťsedem mincí sme uvoľnili pre numizmatikov. Za tri dni bolo po nich,"</w:t>
      </w:r>
      <w:r>
        <w:rPr>
          <w:rFonts w:ascii="Arial" w:hAnsi="Arial" w:cs="Arial"/>
          <w:color w:val="000000"/>
        </w:rPr>
        <w:t> uviedol starosta Bartoš. </w:t>
      </w:r>
    </w:p>
    <w:p w:rsidR="00046585" w:rsidRDefault="00046585" w:rsidP="00046585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lastRenderedPageBreak/>
        <w:t>Kompletná sada sa dokonca dostala na medzinárodnú aukciu v Prahe pod záštitou renomovanej aukčnej spoločnosti. Širocký sokol sa tak ocitol aj medzi takými kúskami akým je dukát zo 17. storočia.</w:t>
      </w:r>
      <w:r>
        <w:rPr>
          <w:rFonts w:ascii="Arial" w:hAnsi="Arial" w:cs="Arial"/>
          <w:color w:val="000000"/>
        </w:rPr>
        <w:t> Stal sa z toho jednoducho hodnotný zberateľský kúsok. Širocký sokol má navyše lepšie krytie pred zdanením ako ostro sledované kryptomeny.</w:t>
      </w:r>
    </w:p>
    <w:p w:rsidR="00046585" w:rsidRDefault="00046585"/>
    <w:sectPr w:rsidR="000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5"/>
    <w:rsid w:val="00046585"/>
    <w:rsid w:val="00177993"/>
    <w:rsid w:val="00614A75"/>
    <w:rsid w:val="007D759E"/>
    <w:rsid w:val="00D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fo">
    <w:name w:val="info"/>
    <w:basedOn w:val="Predvolenpsmoodseku"/>
    <w:rsid w:val="00046585"/>
  </w:style>
  <w:style w:type="paragraph" w:styleId="Normlnywebov">
    <w:name w:val="Normal (Web)"/>
    <w:basedOn w:val="Normlny"/>
    <w:uiPriority w:val="99"/>
    <w:semiHidden/>
    <w:unhideWhenUsed/>
    <w:rsid w:val="0004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6585"/>
    <w:rPr>
      <w:b/>
      <w:bCs/>
    </w:rPr>
  </w:style>
  <w:style w:type="character" w:styleId="Zvraznenie">
    <w:name w:val="Emphasis"/>
    <w:basedOn w:val="Predvolenpsmoodseku"/>
    <w:uiPriority w:val="20"/>
    <w:qFormat/>
    <w:rsid w:val="0004658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fo">
    <w:name w:val="info"/>
    <w:basedOn w:val="Predvolenpsmoodseku"/>
    <w:rsid w:val="00046585"/>
  </w:style>
  <w:style w:type="paragraph" w:styleId="Normlnywebov">
    <w:name w:val="Normal (Web)"/>
    <w:basedOn w:val="Normlny"/>
    <w:uiPriority w:val="99"/>
    <w:semiHidden/>
    <w:unhideWhenUsed/>
    <w:rsid w:val="0004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6585"/>
    <w:rPr>
      <w:b/>
      <w:bCs/>
    </w:rPr>
  </w:style>
  <w:style w:type="character" w:styleId="Zvraznenie">
    <w:name w:val="Emphasis"/>
    <w:basedOn w:val="Predvolenpsmoodseku"/>
    <w:uiPriority w:val="20"/>
    <w:qFormat/>
    <w:rsid w:val="0004658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>Patrik-PC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5</cp:revision>
  <dcterms:created xsi:type="dcterms:W3CDTF">2018-06-07T20:39:00Z</dcterms:created>
  <dcterms:modified xsi:type="dcterms:W3CDTF">2018-06-08T04:49:00Z</dcterms:modified>
</cp:coreProperties>
</file>